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F8476B" w:rsidP="00E7388C">
      <w:pPr>
        <w:spacing w:line="228" w:lineRule="auto"/>
        <w:jc w:val="center"/>
        <w:rPr>
          <w:b/>
          <w:bCs/>
          <w:sz w:val="26"/>
          <w:szCs w:val="26"/>
        </w:rPr>
      </w:pPr>
      <w:r>
        <w:rPr>
          <w:b/>
          <w:bCs/>
          <w:sz w:val="26"/>
          <w:szCs w:val="26"/>
        </w:rPr>
        <w:t>Сообщение</w:t>
      </w:r>
      <w:r w:rsidR="00EE03AF">
        <w:rPr>
          <w:b/>
          <w:bCs/>
          <w:sz w:val="26"/>
          <w:szCs w:val="26"/>
        </w:rPr>
        <w:t xml:space="preserve"> о существенном факте</w:t>
      </w:r>
    </w:p>
    <w:p w:rsidR="00052C9F" w:rsidRDefault="00052C9F" w:rsidP="00800FA7">
      <w:pPr>
        <w:adjustRightInd w:val="0"/>
        <w:jc w:val="center"/>
        <w:rPr>
          <w:b/>
          <w:bCs/>
        </w:rPr>
      </w:pPr>
      <w:r w:rsidRPr="00800FA7">
        <w:rPr>
          <w:b/>
          <w:bCs/>
        </w:rPr>
        <w:t xml:space="preserve">об иных событиях (действиях), оказывающих, по мнению эмитента, </w:t>
      </w:r>
      <w:r w:rsidR="00800FA7">
        <w:rPr>
          <w:b/>
          <w:bCs/>
        </w:rPr>
        <w:br/>
      </w:r>
      <w:r w:rsidRPr="00800FA7">
        <w:rPr>
          <w:b/>
          <w:bCs/>
        </w:rPr>
        <w:t>существенное влияние на стоимость или котировки его ценных бумаг</w:t>
      </w:r>
    </w:p>
    <w:p w:rsidR="009C72CE" w:rsidRPr="00800FA7" w:rsidRDefault="009C72CE" w:rsidP="009C72CE">
      <w:pPr>
        <w:adjustRightInd w:val="0"/>
        <w:spacing w:before="120"/>
        <w:jc w:val="center"/>
        <w:rPr>
          <w:b/>
          <w:bCs/>
        </w:rPr>
      </w:pPr>
      <w:r w:rsidRPr="009C72CE">
        <w:rPr>
          <w:b/>
          <w:bCs/>
        </w:rPr>
        <w:t>События (действия), оказывающие, по мнению эмитента, существенное влияние на стоимость или котировки его ценных бумаг</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E7388C">
            <w:pPr>
              <w:spacing w:line="228"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E7388C">
            <w:pPr>
              <w:spacing w:line="228"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E7388C">
            <w:pPr>
              <w:spacing w:line="228"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E7388C">
            <w:pPr>
              <w:spacing w:line="228"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E7388C">
            <w:pPr>
              <w:spacing w:line="228"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E7388C">
            <w:pPr>
              <w:spacing w:line="228"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3D642F" w:rsidP="00D95A11">
            <w:pPr>
              <w:ind w:left="57"/>
              <w:rPr>
                <w:b/>
                <w:bCs/>
                <w:i/>
                <w:iCs/>
              </w:rPr>
            </w:pPr>
            <w:hyperlink r:id="rId9" w:history="1">
              <w:r w:rsidR="00D0348B" w:rsidRPr="00BB0744">
                <w:rPr>
                  <w:rStyle w:val="a8"/>
                  <w:i/>
                </w:rPr>
                <w:t>http://www.rosinter.ru</w:t>
              </w:r>
            </w:hyperlink>
            <w:r w:rsidR="00D0348B" w:rsidRPr="00BB0744">
              <w:rPr>
                <w:rStyle w:val="SUBST"/>
                <w:i w:val="0"/>
                <w:sz w:val="20"/>
              </w:rPr>
              <w:t xml:space="preserve">, </w:t>
            </w:r>
            <w:hyperlink r:id="rId10" w:history="1">
              <w:r w:rsidR="00D0348B" w:rsidRPr="00B9498D">
                <w:rPr>
                  <w:rStyle w:val="a8"/>
                  <w:i/>
                </w:rPr>
                <w:t>http://www.e-disclosure.ru/portal/company.aspx?id=9038</w:t>
              </w:r>
            </w:hyperlink>
          </w:p>
        </w:tc>
      </w:tr>
      <w:tr w:rsidR="00D0348B" w:rsidRPr="009E3E67" w:rsidTr="00D95A11">
        <w:tc>
          <w:tcPr>
            <w:tcW w:w="4975" w:type="dxa"/>
          </w:tcPr>
          <w:p w:rsidR="00D0348B" w:rsidRPr="009E3E67" w:rsidRDefault="00D0348B" w:rsidP="00E7388C">
            <w:pPr>
              <w:spacing w:line="228"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4A2AA3" w:rsidP="004A2AA3">
            <w:pPr>
              <w:ind w:left="57"/>
              <w:rPr>
                <w:rStyle w:val="SUBST"/>
                <w:sz w:val="20"/>
              </w:rPr>
            </w:pPr>
            <w:r w:rsidRPr="00FE76A4">
              <w:rPr>
                <w:rStyle w:val="SUBST"/>
                <w:sz w:val="20"/>
              </w:rPr>
              <w:t>0</w:t>
            </w:r>
            <w:r w:rsidR="00A80664" w:rsidRPr="00FE76A4">
              <w:rPr>
                <w:rStyle w:val="SUBST"/>
                <w:sz w:val="20"/>
              </w:rPr>
              <w:t>1</w:t>
            </w:r>
            <w:r w:rsidR="00D0348B" w:rsidRPr="00FE76A4">
              <w:rPr>
                <w:rStyle w:val="SUBST"/>
                <w:sz w:val="20"/>
              </w:rPr>
              <w:t>.</w:t>
            </w:r>
            <w:r w:rsidR="00A80664" w:rsidRPr="00FE76A4">
              <w:rPr>
                <w:rStyle w:val="SUBST"/>
                <w:sz w:val="20"/>
              </w:rPr>
              <w:t>1</w:t>
            </w:r>
            <w:r w:rsidRPr="00FE76A4">
              <w:rPr>
                <w:rStyle w:val="SUBST"/>
                <w:sz w:val="20"/>
              </w:rPr>
              <w:t>1</w:t>
            </w:r>
            <w:r w:rsidR="00D0348B" w:rsidRPr="00FE76A4">
              <w:rPr>
                <w:rStyle w:val="SUBST"/>
                <w:sz w:val="20"/>
              </w:rPr>
              <w:t>.</w:t>
            </w:r>
            <w:r w:rsidR="00D0348B" w:rsidRPr="008B0AE8">
              <w:rPr>
                <w:rStyle w:val="SUBST"/>
                <w:sz w:val="20"/>
              </w:rPr>
              <w:t>202</w:t>
            </w:r>
            <w:r w:rsidR="00F60B74">
              <w:rPr>
                <w:rStyle w:val="SUBST"/>
                <w:sz w:val="20"/>
                <w:lang w:val="en-US"/>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B877B3" w:rsidRPr="00FD17F5" w:rsidRDefault="00B877B3" w:rsidP="00F026AA">
            <w:pPr>
              <w:autoSpaceDE/>
              <w:autoSpaceDN/>
              <w:spacing w:before="60" w:line="228" w:lineRule="auto"/>
              <w:ind w:left="57" w:right="113"/>
              <w:jc w:val="both"/>
              <w:rPr>
                <w:rFonts w:eastAsia="Calibri"/>
              </w:rPr>
            </w:pPr>
            <w:bookmarkStart w:id="0" w:name="_GoBack"/>
            <w:r w:rsidRPr="00FD17F5">
              <w:rPr>
                <w:rFonts w:eastAsia="Calibri"/>
              </w:rPr>
              <w:t>О порядке размещения и сроках для направления оферт от потенциальных приобретателей (инвесторов) на заключение предварительных договоров купли-продажи Биржевых облигаций серии БО-02</w:t>
            </w:r>
          </w:p>
          <w:p w:rsidR="002748A3" w:rsidRDefault="00800FA7" w:rsidP="002748A3">
            <w:pPr>
              <w:autoSpaceDE/>
              <w:autoSpaceDN/>
              <w:spacing w:before="60" w:line="228" w:lineRule="auto"/>
              <w:ind w:left="57" w:right="113"/>
              <w:jc w:val="both"/>
              <w:rPr>
                <w:rFonts w:eastAsia="Calibri"/>
                <w:b/>
                <w:i/>
              </w:rPr>
            </w:pPr>
            <w:r w:rsidRPr="00FD17F5">
              <w:rPr>
                <w:rFonts w:eastAsia="Calibri"/>
              </w:rPr>
              <w:t xml:space="preserve">2.1. Краткое описание события (действия), наступление (совершение) которого, по мнению эмитента, оказывает влияние на стоимость или котировки его ценных бумаг: </w:t>
            </w:r>
            <w:r w:rsidR="002748A3" w:rsidRPr="00FD17F5">
              <w:rPr>
                <w:rFonts w:eastAsia="Calibri"/>
                <w:b/>
                <w:i/>
              </w:rPr>
              <w:t xml:space="preserve">принятие </w:t>
            </w:r>
            <w:r w:rsidR="00FD17F5" w:rsidRPr="00FD17F5">
              <w:rPr>
                <w:rFonts w:eastAsia="Calibri"/>
                <w:b/>
                <w:i/>
              </w:rPr>
              <w:t xml:space="preserve">уполномоченным органом управления Эмитента решений </w:t>
            </w:r>
            <w:r w:rsidR="00FD17F5" w:rsidRPr="00FD17F5">
              <w:rPr>
                <w:rFonts w:eastAsia="Calibri"/>
                <w:b/>
                <w:i/>
              </w:rPr>
              <w:t xml:space="preserve">о порядке размещения и сроках для направления оферт от потенциальных приобретателей (инвесторов) на заключение предварительных договоров купли-продажи </w:t>
            </w:r>
            <w:r w:rsidR="00FD17F5" w:rsidRPr="00FD17F5">
              <w:rPr>
                <w:rFonts w:eastAsia="Calibri"/>
                <w:b/>
                <w:i/>
              </w:rPr>
              <w:t>в отношении Биржевых облигаций серии БО-02</w:t>
            </w:r>
            <w:r w:rsidR="002748A3" w:rsidRPr="00FD17F5">
              <w:rPr>
                <w:rFonts w:eastAsia="Calibri"/>
                <w:b/>
                <w:i/>
              </w:rPr>
              <w:t>.</w:t>
            </w:r>
          </w:p>
          <w:p w:rsidR="00B877B3" w:rsidRPr="00A80664" w:rsidRDefault="00800FA7" w:rsidP="00B877B3">
            <w:pPr>
              <w:autoSpaceDE/>
              <w:autoSpaceDN/>
              <w:spacing w:before="60" w:line="228" w:lineRule="auto"/>
              <w:ind w:left="57" w:right="113"/>
              <w:jc w:val="both"/>
              <w:rPr>
                <w:rFonts w:eastAsia="Calibri"/>
                <w:b/>
                <w:i/>
              </w:rPr>
            </w:pPr>
            <w:r>
              <w:rPr>
                <w:rFonts w:eastAsia="Calibri"/>
              </w:rPr>
              <w:t xml:space="preserve">2.2. </w:t>
            </w:r>
            <w:proofErr w:type="gramStart"/>
            <w:r>
              <w:rPr>
                <w:rFonts w:eastAsia="Calibri"/>
              </w:rPr>
              <w:t>В</w:t>
            </w:r>
            <w:r w:rsidRPr="00800FA7">
              <w:rPr>
                <w:rFonts w:eastAsia="Calibri"/>
              </w:rPr>
              <w:t xml:space="preserve"> случае если событие (действие) имеет отношение к третьему лицу - полное фирменное наименование (для коммерческой организации) или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или фамилия, имя, отчество (при наличии) указанного лица</w:t>
            </w:r>
            <w:r>
              <w:rPr>
                <w:rFonts w:eastAsia="Calibri"/>
              </w:rPr>
              <w:t xml:space="preserve">: </w:t>
            </w:r>
            <w:r w:rsidR="00C572C1" w:rsidRPr="00C572C1">
              <w:rPr>
                <w:rFonts w:eastAsia="Calibri"/>
                <w:b/>
                <w:i/>
              </w:rPr>
              <w:t>привести информацию не представляется возможным, т</w:t>
            </w:r>
            <w:r w:rsidR="00C572C1">
              <w:rPr>
                <w:rFonts w:eastAsia="Calibri"/>
                <w:b/>
                <w:i/>
              </w:rPr>
              <w:t xml:space="preserve">ак </w:t>
            </w:r>
            <w:r w:rsidR="00C572C1" w:rsidRPr="00C572C1">
              <w:rPr>
                <w:rFonts w:eastAsia="Calibri"/>
                <w:b/>
                <w:i/>
              </w:rPr>
              <w:t>к</w:t>
            </w:r>
            <w:r w:rsidR="00C572C1">
              <w:rPr>
                <w:rFonts w:eastAsia="Calibri"/>
                <w:b/>
                <w:i/>
              </w:rPr>
              <w:t>ак</w:t>
            </w:r>
            <w:r w:rsidR="00C572C1" w:rsidRPr="00C572C1">
              <w:rPr>
                <w:rFonts w:eastAsia="Calibri"/>
                <w:b/>
                <w:i/>
              </w:rPr>
              <w:t xml:space="preserve"> информация затрагивает потенциальных приобретателей (инвесторов) Биржевых облигаций серии БО-02</w:t>
            </w:r>
            <w:r w:rsidR="00C572C1">
              <w:rPr>
                <w:rFonts w:eastAsia="Calibri"/>
                <w:b/>
                <w:i/>
              </w:rPr>
              <w:t>.</w:t>
            </w:r>
            <w:proofErr w:type="gramEnd"/>
          </w:p>
          <w:p w:rsidR="00C572C1" w:rsidRDefault="00800FA7" w:rsidP="00AD6D69">
            <w:pPr>
              <w:autoSpaceDE/>
              <w:autoSpaceDN/>
              <w:spacing w:before="60" w:line="228" w:lineRule="auto"/>
              <w:ind w:left="57" w:right="113"/>
              <w:jc w:val="both"/>
              <w:rPr>
                <w:rFonts w:eastAsia="Calibri"/>
                <w:b/>
                <w:i/>
              </w:rPr>
            </w:pPr>
            <w:r>
              <w:rPr>
                <w:rFonts w:eastAsia="Calibri"/>
              </w:rPr>
              <w:t xml:space="preserve">2.3. </w:t>
            </w:r>
            <w:proofErr w:type="gramStart"/>
            <w:r>
              <w:rPr>
                <w:rFonts w:eastAsia="Calibri"/>
              </w:rPr>
              <w:t>В</w:t>
            </w:r>
            <w:r w:rsidRPr="00800FA7">
              <w:rPr>
                <w:rFonts w:eastAsia="Calibri"/>
              </w:rPr>
              <w:t xml:space="preserve"> случае если событие (действие) имеет отношение к решению, принятому уполномоченным органом управления (уполномоченным должностным лицом) эмитента или третьего лица, - наименование уполномоченного органа управления (уполномоченного должностного лица), дата принятия и содержание принятого решения, а если решение принято коллегиальным органом управления эмитента или третьего лица - также дата составления и номер протокола собрания (заседания) уполномоченного коллегиального органа управления эмитента или третьего лица</w:t>
            </w:r>
            <w:proofErr w:type="gramEnd"/>
            <w:r w:rsidR="00A30347">
              <w:rPr>
                <w:rFonts w:eastAsia="Calibri"/>
              </w:rPr>
              <w:t xml:space="preserve">: </w:t>
            </w:r>
            <w:r w:rsidR="00C572C1" w:rsidRPr="00C572C1">
              <w:rPr>
                <w:rFonts w:eastAsia="Calibri"/>
                <w:b/>
                <w:i/>
              </w:rPr>
              <w:t>Уполномоченный орган управления эмитента, принявший решение: Президент ПАО «РОСИНТЕР РЕСТОРАНТС ХОЛДИНГ»</w:t>
            </w:r>
            <w:r w:rsidR="00C572C1">
              <w:rPr>
                <w:rFonts w:eastAsia="Calibri"/>
                <w:b/>
                <w:i/>
              </w:rPr>
              <w:t>.</w:t>
            </w:r>
          </w:p>
          <w:p w:rsidR="00C572C1" w:rsidRDefault="00C572C1" w:rsidP="00C572C1">
            <w:pPr>
              <w:autoSpaceDE/>
              <w:autoSpaceDN/>
              <w:spacing w:line="228" w:lineRule="auto"/>
              <w:ind w:left="57" w:right="113"/>
              <w:jc w:val="both"/>
              <w:rPr>
                <w:rFonts w:eastAsia="Calibri"/>
                <w:b/>
                <w:i/>
              </w:rPr>
            </w:pPr>
            <w:r w:rsidRPr="00C572C1">
              <w:rPr>
                <w:rFonts w:eastAsia="Calibri"/>
                <w:b/>
                <w:i/>
              </w:rPr>
              <w:t>Дата принятия решения: «</w:t>
            </w:r>
            <w:r w:rsidR="00FD17F5">
              <w:rPr>
                <w:rFonts w:eastAsia="Calibri"/>
                <w:b/>
                <w:i/>
              </w:rPr>
              <w:t>0</w:t>
            </w:r>
            <w:r w:rsidRPr="00C572C1">
              <w:rPr>
                <w:rFonts w:eastAsia="Calibri"/>
                <w:b/>
                <w:i/>
              </w:rPr>
              <w:t xml:space="preserve">1» </w:t>
            </w:r>
            <w:r w:rsidR="00FD17F5">
              <w:rPr>
                <w:rFonts w:eastAsia="Calibri"/>
                <w:b/>
                <w:i/>
              </w:rPr>
              <w:t>н</w:t>
            </w:r>
            <w:r w:rsidRPr="00C572C1">
              <w:rPr>
                <w:rFonts w:eastAsia="Calibri"/>
                <w:b/>
                <w:i/>
              </w:rPr>
              <w:t>оября 2025 года, Приказ от «</w:t>
            </w:r>
            <w:r w:rsidR="00FD17F5">
              <w:rPr>
                <w:rFonts w:eastAsia="Calibri"/>
                <w:b/>
                <w:i/>
              </w:rPr>
              <w:t>0</w:t>
            </w:r>
            <w:r w:rsidRPr="00C572C1">
              <w:rPr>
                <w:rFonts w:eastAsia="Calibri"/>
                <w:b/>
                <w:i/>
              </w:rPr>
              <w:t xml:space="preserve">1» </w:t>
            </w:r>
            <w:r w:rsidR="00FD17F5">
              <w:rPr>
                <w:rFonts w:eastAsia="Calibri"/>
                <w:b/>
                <w:i/>
              </w:rPr>
              <w:t>н</w:t>
            </w:r>
            <w:r w:rsidRPr="00C572C1">
              <w:rPr>
                <w:rFonts w:eastAsia="Calibri"/>
                <w:b/>
                <w:i/>
              </w:rPr>
              <w:t xml:space="preserve">оября 2025 года </w:t>
            </w:r>
            <w:r w:rsidR="00FE76A4">
              <w:rPr>
                <w:rFonts w:eastAsia="Calibri"/>
                <w:b/>
                <w:i/>
              </w:rPr>
              <w:t>без номера.</w:t>
            </w:r>
          </w:p>
          <w:p w:rsidR="00AD6D69" w:rsidRDefault="00AD6D69" w:rsidP="00AD6D69">
            <w:pPr>
              <w:autoSpaceDE/>
              <w:autoSpaceDN/>
              <w:spacing w:before="60" w:line="228" w:lineRule="auto"/>
              <w:ind w:left="57" w:right="113"/>
              <w:jc w:val="both"/>
              <w:rPr>
                <w:rFonts w:eastAsia="Calibri"/>
                <w:b/>
                <w:i/>
              </w:rPr>
            </w:pPr>
            <w:r w:rsidRPr="00A30347">
              <w:rPr>
                <w:rFonts w:eastAsia="Calibri"/>
                <w:b/>
                <w:i/>
              </w:rPr>
              <w:t>Содержание принятого решения</w:t>
            </w:r>
            <w:r>
              <w:rPr>
                <w:rFonts w:eastAsia="Calibri"/>
                <w:b/>
                <w:i/>
              </w:rPr>
              <w:t>:</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Утвердить порядок размещения Биржевых облигаций серии БО-02 путем сбора адресных заявок со стороны приобретателей на приобретение Биржевых облигаций серии БО-02 по фиксированной цене и порядку определения размера дохода, заранее </w:t>
            </w:r>
            <w:proofErr w:type="gramStart"/>
            <w:r w:rsidRPr="00281662">
              <w:rPr>
                <w:rFonts w:eastAsia="Calibri"/>
                <w:b/>
                <w:i/>
              </w:rPr>
              <w:t>определенными</w:t>
            </w:r>
            <w:proofErr w:type="gramEnd"/>
            <w:r w:rsidRPr="00281662">
              <w:rPr>
                <w:rFonts w:eastAsia="Calibri"/>
                <w:b/>
                <w:i/>
              </w:rPr>
              <w:t xml:space="preserve"> Эмитентом. </w:t>
            </w:r>
          </w:p>
          <w:p w:rsidR="00281662" w:rsidRPr="00281662" w:rsidRDefault="00281662" w:rsidP="00281662">
            <w:pPr>
              <w:autoSpaceDE/>
              <w:autoSpaceDN/>
              <w:spacing w:before="60" w:line="228" w:lineRule="auto"/>
              <w:ind w:left="57" w:right="113"/>
              <w:jc w:val="both"/>
              <w:rPr>
                <w:rFonts w:eastAsia="Calibri"/>
                <w:b/>
                <w:i/>
              </w:rPr>
            </w:pPr>
            <w:proofErr w:type="gramStart"/>
            <w:r w:rsidRPr="00281662">
              <w:rPr>
                <w:rFonts w:eastAsia="Calibri"/>
                <w:b/>
                <w:i/>
              </w:rPr>
              <w:t>Установить, что срок для направления оферт от потенциальных приобретателей (инвесторов) Биржевых облигаций серии БО-02 с предложением заключить предварительные договоры с потенциальными приобретателями (инвесторами) Биржевых облигаций серии БО-02, содержащие обязанность заключить в будущем с ними или с действующим в их интересах участником торгов основные договоры, направленные на отчуждение им размещаемых ценных бумаг (далее – «Предварительные договоры»), начинается в 11:00 (по московскому</w:t>
            </w:r>
            <w:proofErr w:type="gramEnd"/>
            <w:r w:rsidRPr="00281662">
              <w:rPr>
                <w:rFonts w:eastAsia="Calibri"/>
                <w:b/>
                <w:i/>
              </w:rPr>
              <w:t xml:space="preserve"> времени) «0</w:t>
            </w:r>
            <w:r w:rsidR="00FE76A4">
              <w:rPr>
                <w:rFonts w:eastAsia="Calibri"/>
                <w:b/>
                <w:i/>
              </w:rPr>
              <w:t>6</w:t>
            </w:r>
            <w:r w:rsidRPr="00281662">
              <w:rPr>
                <w:rFonts w:eastAsia="Calibri"/>
                <w:b/>
                <w:i/>
              </w:rPr>
              <w:t>» ноября 2025 года и заканчивается в 15:00 (по московскому времени) «0</w:t>
            </w:r>
            <w:r w:rsidR="00FE76A4">
              <w:rPr>
                <w:rFonts w:eastAsia="Calibri"/>
                <w:b/>
                <w:i/>
              </w:rPr>
              <w:t>6</w:t>
            </w:r>
            <w:r w:rsidRPr="00281662">
              <w:rPr>
                <w:rFonts w:eastAsia="Calibri"/>
                <w:b/>
                <w:i/>
              </w:rPr>
              <w:t>» ноября 2025 года.</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Установить, что оферты от потенциальных приобретателей (инвесторов) Биржевых облигаций серии БО-02 с предложением заключить Предварительные договоры должны направляться в адрес Андеррайтера АО «ФИНАМ»: 127006, г. Москва, </w:t>
            </w:r>
            <w:proofErr w:type="spellStart"/>
            <w:r w:rsidRPr="00281662">
              <w:rPr>
                <w:rFonts w:eastAsia="Calibri"/>
                <w:b/>
                <w:i/>
              </w:rPr>
              <w:t>вн</w:t>
            </w:r>
            <w:proofErr w:type="spellEnd"/>
            <w:r w:rsidRPr="00281662">
              <w:rPr>
                <w:rFonts w:eastAsia="Calibri"/>
                <w:b/>
                <w:i/>
              </w:rPr>
              <w:t>. тер</w:t>
            </w:r>
            <w:proofErr w:type="gramStart"/>
            <w:r w:rsidRPr="00281662">
              <w:rPr>
                <w:rFonts w:eastAsia="Calibri"/>
                <w:b/>
                <w:i/>
              </w:rPr>
              <w:t>.</w:t>
            </w:r>
            <w:proofErr w:type="gramEnd"/>
            <w:r w:rsidRPr="00281662">
              <w:rPr>
                <w:rFonts w:eastAsia="Calibri"/>
                <w:b/>
                <w:i/>
              </w:rPr>
              <w:t xml:space="preserve"> </w:t>
            </w:r>
            <w:proofErr w:type="gramStart"/>
            <w:r w:rsidRPr="00281662">
              <w:rPr>
                <w:rFonts w:eastAsia="Calibri"/>
                <w:b/>
                <w:i/>
              </w:rPr>
              <w:t>г</w:t>
            </w:r>
            <w:proofErr w:type="gramEnd"/>
            <w:r w:rsidRPr="00281662">
              <w:rPr>
                <w:rFonts w:eastAsia="Calibri"/>
                <w:b/>
                <w:i/>
              </w:rPr>
              <w:t xml:space="preserve">. муниципальный округ Тверской, пер. </w:t>
            </w:r>
            <w:proofErr w:type="spellStart"/>
            <w:r w:rsidRPr="00281662">
              <w:rPr>
                <w:rFonts w:eastAsia="Calibri"/>
                <w:b/>
                <w:i/>
              </w:rPr>
              <w:t>Настасьинский</w:t>
            </w:r>
            <w:proofErr w:type="spellEnd"/>
            <w:r w:rsidRPr="00281662">
              <w:rPr>
                <w:rFonts w:eastAsia="Calibri"/>
                <w:b/>
                <w:i/>
              </w:rPr>
              <w:t>, д. 7, стр. 2, ком. 33, вниманию Зайцева Владислава, номер тел./факс +7 (495) 796 93 88 доб.2141, e-</w:t>
            </w:r>
            <w:proofErr w:type="spellStart"/>
            <w:r w:rsidRPr="00281662">
              <w:rPr>
                <w:rFonts w:eastAsia="Calibri"/>
                <w:b/>
                <w:i/>
              </w:rPr>
              <w:t>mail</w:t>
            </w:r>
            <w:proofErr w:type="spellEnd"/>
            <w:r w:rsidRPr="00281662">
              <w:rPr>
                <w:rFonts w:eastAsia="Calibri"/>
                <w:b/>
                <w:i/>
              </w:rPr>
              <w:t xml:space="preserve">: vazaytsev@corp.finam.ru. </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Утвердить форму оферты от потенциального приобретателя (инвестора) Биржевых облигаций серии БО-02 с предложением заключить Предварительный договор</w:t>
            </w:r>
          </w:p>
          <w:p w:rsidR="00281662" w:rsidRDefault="00281662" w:rsidP="00281662">
            <w:pPr>
              <w:pStyle w:val="af3"/>
              <w:autoSpaceDE w:val="0"/>
              <w:autoSpaceDN w:val="0"/>
              <w:ind w:left="567"/>
              <w:jc w:val="both"/>
            </w:pP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Форма оферты от потенциального приобретателя (инвестора) Биржевых облигаций серии БО-02 с предложением заключить Предварительный договор</w:t>
            </w:r>
          </w:p>
          <w:p w:rsidR="00281662" w:rsidRPr="00281662" w:rsidRDefault="00281662" w:rsidP="00281662">
            <w:pPr>
              <w:autoSpaceDE/>
              <w:autoSpaceDN/>
              <w:spacing w:before="60" w:line="228" w:lineRule="auto"/>
              <w:ind w:left="57" w:right="113"/>
              <w:jc w:val="both"/>
              <w:rPr>
                <w:rFonts w:eastAsia="Calibri"/>
                <w:b/>
                <w:i/>
              </w:rPr>
            </w:pP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[НА БЛАНКЕ ПОТЕНЦИАЛЬНОГО ПРИОБРЕТАТЕЛЯ (ИНВЕСТОРА)] (для юридических лиц)</w:t>
            </w:r>
          </w:p>
          <w:p w:rsidR="00281662" w:rsidRPr="00281662" w:rsidRDefault="00281662" w:rsidP="00281662">
            <w:pPr>
              <w:autoSpaceDE/>
              <w:autoSpaceDN/>
              <w:spacing w:before="60" w:line="228" w:lineRule="auto"/>
              <w:ind w:left="57" w:right="113"/>
              <w:jc w:val="both"/>
              <w:rPr>
                <w:rFonts w:eastAsia="Calibri"/>
                <w:b/>
                <w:i/>
              </w:rPr>
            </w:pP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Дата: _____</w:t>
            </w:r>
          </w:p>
          <w:p w:rsidR="00281662" w:rsidRPr="00281662" w:rsidRDefault="00281662" w:rsidP="00281662">
            <w:pPr>
              <w:autoSpaceDE/>
              <w:autoSpaceDN/>
              <w:spacing w:before="60" w:line="228" w:lineRule="auto"/>
              <w:ind w:left="57" w:right="113"/>
              <w:jc w:val="both"/>
              <w:rPr>
                <w:rFonts w:eastAsia="Calibri"/>
                <w:b/>
                <w:i/>
              </w:rPr>
            </w:pP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В АО «ФИНАМ» </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Адрес: 127006, г. Москва, </w:t>
            </w:r>
            <w:proofErr w:type="spellStart"/>
            <w:r w:rsidRPr="00281662">
              <w:rPr>
                <w:rFonts w:eastAsia="Calibri"/>
                <w:b/>
                <w:i/>
              </w:rPr>
              <w:t>вн</w:t>
            </w:r>
            <w:proofErr w:type="spellEnd"/>
            <w:r w:rsidRPr="00281662">
              <w:rPr>
                <w:rFonts w:eastAsia="Calibri"/>
                <w:b/>
                <w:i/>
              </w:rPr>
              <w:t>. тер</w:t>
            </w:r>
            <w:proofErr w:type="gramStart"/>
            <w:r w:rsidRPr="00281662">
              <w:rPr>
                <w:rFonts w:eastAsia="Calibri"/>
                <w:b/>
                <w:i/>
              </w:rPr>
              <w:t>.</w:t>
            </w:r>
            <w:proofErr w:type="gramEnd"/>
            <w:r w:rsidRPr="00281662">
              <w:rPr>
                <w:rFonts w:eastAsia="Calibri"/>
                <w:b/>
                <w:i/>
              </w:rPr>
              <w:t xml:space="preserve"> </w:t>
            </w:r>
            <w:proofErr w:type="gramStart"/>
            <w:r w:rsidRPr="00281662">
              <w:rPr>
                <w:rFonts w:eastAsia="Calibri"/>
                <w:b/>
                <w:i/>
              </w:rPr>
              <w:t>г</w:t>
            </w:r>
            <w:proofErr w:type="gramEnd"/>
            <w:r w:rsidRPr="00281662">
              <w:rPr>
                <w:rFonts w:eastAsia="Calibri"/>
                <w:b/>
                <w:i/>
              </w:rPr>
              <w:t xml:space="preserve">. муниципальный округ Тверской, пер. </w:t>
            </w:r>
            <w:proofErr w:type="spellStart"/>
            <w:r w:rsidRPr="00281662">
              <w:rPr>
                <w:rFonts w:eastAsia="Calibri"/>
                <w:b/>
                <w:i/>
              </w:rPr>
              <w:t>Настасьинский</w:t>
            </w:r>
            <w:proofErr w:type="spellEnd"/>
            <w:r w:rsidRPr="00281662">
              <w:rPr>
                <w:rFonts w:eastAsia="Calibri"/>
                <w:b/>
                <w:i/>
              </w:rPr>
              <w:t>, д. 7, стр. 2, ком. 33</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Вниманию: Зайцева Владислава </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т/факс: +7 (495) 796 93 88 доб.2141</w:t>
            </w:r>
          </w:p>
          <w:p w:rsidR="00281662" w:rsidRPr="002748A3" w:rsidRDefault="00281662" w:rsidP="00281662">
            <w:pPr>
              <w:autoSpaceDE/>
              <w:autoSpaceDN/>
              <w:spacing w:before="60" w:line="228" w:lineRule="auto"/>
              <w:ind w:left="57" w:right="113"/>
              <w:jc w:val="both"/>
              <w:rPr>
                <w:rFonts w:eastAsia="Calibri"/>
                <w:b/>
                <w:i/>
                <w:lang w:val="en-US"/>
              </w:rPr>
            </w:pPr>
            <w:r w:rsidRPr="002748A3">
              <w:rPr>
                <w:rFonts w:eastAsia="Calibri"/>
                <w:b/>
                <w:i/>
                <w:lang w:val="en-US"/>
              </w:rPr>
              <w:t>E-mail: vazaytsev@corp.finam.ru</w:t>
            </w:r>
          </w:p>
          <w:p w:rsidR="00281662" w:rsidRPr="002748A3" w:rsidRDefault="00281662" w:rsidP="00281662">
            <w:pPr>
              <w:autoSpaceDE/>
              <w:autoSpaceDN/>
              <w:spacing w:before="60" w:line="228" w:lineRule="auto"/>
              <w:ind w:left="57" w:right="113"/>
              <w:jc w:val="both"/>
              <w:rPr>
                <w:rFonts w:eastAsia="Calibri"/>
                <w:b/>
                <w:i/>
                <w:lang w:val="en-US"/>
              </w:rPr>
            </w:pPr>
          </w:p>
          <w:p w:rsidR="00281662" w:rsidRPr="00281662" w:rsidRDefault="00281662" w:rsidP="00281662">
            <w:pPr>
              <w:autoSpaceDE/>
              <w:autoSpaceDN/>
              <w:spacing w:before="60" w:line="228" w:lineRule="auto"/>
              <w:ind w:left="57" w:right="113"/>
              <w:jc w:val="center"/>
              <w:rPr>
                <w:rFonts w:eastAsia="Calibri"/>
                <w:b/>
                <w:i/>
              </w:rPr>
            </w:pPr>
            <w:r w:rsidRPr="00281662">
              <w:rPr>
                <w:rFonts w:eastAsia="Calibri"/>
                <w:b/>
                <w:i/>
              </w:rPr>
              <w:t>ОФЕРТА О ЗАКЛЮЧЕНИИ ПРЕДВАРИТЕЛЬНОГО ДОГОВОРА КУПЛИ-ПРОДАЖИ</w:t>
            </w:r>
          </w:p>
          <w:p w:rsidR="00B877B3" w:rsidRDefault="00B877B3" w:rsidP="00281662">
            <w:pPr>
              <w:autoSpaceDE/>
              <w:autoSpaceDN/>
              <w:spacing w:before="60" w:line="228" w:lineRule="auto"/>
              <w:ind w:left="57" w:right="113"/>
              <w:jc w:val="both"/>
              <w:rPr>
                <w:rFonts w:eastAsia="Calibri"/>
                <w:b/>
                <w:i/>
              </w:rPr>
            </w:pPr>
          </w:p>
          <w:p w:rsidR="00281662" w:rsidRPr="00281662" w:rsidRDefault="00281662" w:rsidP="00281662">
            <w:pPr>
              <w:autoSpaceDE/>
              <w:autoSpaceDN/>
              <w:spacing w:before="60" w:line="228" w:lineRule="auto"/>
              <w:ind w:left="57" w:right="113"/>
              <w:jc w:val="both"/>
              <w:rPr>
                <w:rFonts w:eastAsia="Calibri"/>
                <w:b/>
                <w:i/>
              </w:rPr>
            </w:pPr>
            <w:proofErr w:type="gramStart"/>
            <w:r w:rsidRPr="00281662">
              <w:rPr>
                <w:rFonts w:eastAsia="Calibri"/>
                <w:b/>
                <w:i/>
              </w:rPr>
              <w:t xml:space="preserve">Мы ознакомились с условиями и порядком участия в размещении выпуска ценных бумаг Публичного акционерного общества «РОСИНТЕР РЕСТОРАНТС ХОЛДИНГ» (далее - «Эмитент»), а именно: выпуска биржевых облигаций процентных неконвертируемых бездокументарных серии БО-02 (регистрационный номер выпуска 4B02-03-55033-E от </w:t>
            </w:r>
            <w:r w:rsidR="00FE76A4">
              <w:rPr>
                <w:rFonts w:eastAsia="Calibri"/>
                <w:b/>
                <w:i/>
              </w:rPr>
              <w:t>0</w:t>
            </w:r>
            <w:r w:rsidRPr="00281662">
              <w:rPr>
                <w:rFonts w:eastAsia="Calibri"/>
                <w:b/>
                <w:i/>
              </w:rPr>
              <w:t>1.1</w:t>
            </w:r>
            <w:r w:rsidR="00FE76A4">
              <w:rPr>
                <w:rFonts w:eastAsia="Calibri"/>
                <w:b/>
                <w:i/>
              </w:rPr>
              <w:t>1</w:t>
            </w:r>
            <w:r w:rsidRPr="00281662">
              <w:rPr>
                <w:rFonts w:eastAsia="Calibri"/>
                <w:b/>
                <w:i/>
              </w:rPr>
              <w:t>.2025), размещаемых путем открытой подписки (далее - «Биржевые облигации серии БО-02»), изложенными в Решении о выпуске Биржевых облигаций серии БО-02 (далее – «Эмиссионные документы»).</w:t>
            </w:r>
            <w:proofErr w:type="gramEnd"/>
          </w:p>
          <w:p w:rsidR="00281662" w:rsidRPr="00281662" w:rsidRDefault="00281662" w:rsidP="00281662">
            <w:pPr>
              <w:autoSpaceDE/>
              <w:autoSpaceDN/>
              <w:spacing w:before="60" w:line="228" w:lineRule="auto"/>
              <w:ind w:left="57" w:right="113"/>
              <w:jc w:val="both"/>
              <w:rPr>
                <w:rFonts w:eastAsia="Calibri"/>
                <w:b/>
                <w:i/>
              </w:rPr>
            </w:pPr>
            <w:proofErr w:type="gramStart"/>
            <w:r w:rsidRPr="00281662">
              <w:rPr>
                <w:rFonts w:eastAsia="Calibri"/>
                <w:b/>
                <w:i/>
              </w:rPr>
              <w:t>Тщательно проанализировав финансовые, экономические, юридические и иные риски и последствия приобретения и владения Биржевыми облигациями серии БО-02, мы, [для Участников торгов - потенциальных приобретателей: пожалуйста, укажите свое полное наименование]/[для потенциальных приобретателей, действующих через брокера: пожалуйста, укажите полное наименование (ФИО) потенциального приобретателя и наименование его брокера], настоящим обязуемся заключить в дату начала размещения Биржевых облигаций серии БО-02 основные договоры купли-продажи о</w:t>
            </w:r>
            <w:proofErr w:type="gramEnd"/>
            <w:r w:rsidRPr="00281662">
              <w:rPr>
                <w:rFonts w:eastAsia="Calibri"/>
                <w:b/>
                <w:i/>
              </w:rPr>
              <w:t xml:space="preserve"> </w:t>
            </w:r>
            <w:proofErr w:type="gramStart"/>
            <w:r w:rsidRPr="00281662">
              <w:rPr>
                <w:rFonts w:eastAsia="Calibri"/>
                <w:b/>
                <w:i/>
              </w:rPr>
              <w:t>приобретении</w:t>
            </w:r>
            <w:proofErr w:type="gramEnd"/>
            <w:r w:rsidRPr="00281662">
              <w:rPr>
                <w:rFonts w:eastAsia="Calibri"/>
                <w:b/>
                <w:i/>
              </w:rPr>
              <w:t xml:space="preserve"> нами Биржевых облигаций серии БО-02, в соответствии с Эмиссионными документами на следующих условиях:</w:t>
            </w:r>
            <w:r w:rsidR="00C572C1">
              <w:rPr>
                <w:rFonts w:eastAsia="Calibri"/>
                <w:b/>
                <w:i/>
              </w:rPr>
              <w:t xml:space="preserve"> </w:t>
            </w:r>
            <w:r w:rsidR="00C572C1" w:rsidRPr="00C572C1">
              <w:rPr>
                <w:rFonts w:eastAsia="Calibri"/>
                <w:b/>
                <w:i/>
              </w:rPr>
              <w:t>[НА БЛАНКЕ ПОТЕНЦИАЛЬНОГО ПРИОБРЕТАТЕЛЯ (ИНВЕСТОРА)] (для юридических лиц)</w:t>
            </w:r>
          </w:p>
          <w:p w:rsid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Максимальная сумма, на которую мы готовы приобрести Биржевые облигации серии БО-02 (в руб.)* </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[пожалуйста, укажите]</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Минимальная ставка первого купона по Биржевым облигациям серии БО-02, при которой мы готовы приобрести Биржевые облигации серии БО-02 на указанную Максимальную сумму (в % </w:t>
            </w:r>
            <w:proofErr w:type="gramStart"/>
            <w:r w:rsidRPr="00281662">
              <w:rPr>
                <w:rFonts w:eastAsia="Calibri"/>
                <w:b/>
                <w:i/>
              </w:rPr>
              <w:t>годовых</w:t>
            </w:r>
            <w:proofErr w:type="gramEnd"/>
            <w:r w:rsidRPr="00281662">
              <w:rPr>
                <w:rFonts w:eastAsia="Calibri"/>
                <w:b/>
                <w:i/>
              </w:rPr>
              <w:t>)</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[пожалуйста, укажите]</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xml:space="preserve">Обращаем Ваше внимание, что Участником торгов ПАО Московская Биржа, выставляющим заявки на покупку Биржевых облигаций серии БО-02 по нашему поручению, будет выступать [пожалуйста, укажите название своего брокера] (для потенциальных приобретателей, действующих через брокера). </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Настоящая оферта действительна до даты начала размещения Биржевых облигаций серии БО-02 включительно.</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Направляя настоящую оферту, мы соглашаемся с тем, что она может быть отклонена, акцептована полностью или в части.</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В случае акцепта, просим направить Уведомление об акцепте данной оферты по следующим координатам: для отправки курьером: [укажите адрес Вашего офиса (для физического лица – место регистрации)], для отправки по электронной почте: [укажите Ваш электронный адрес; электронный адрес ответственного сотрудника Вашего офиса].</w:t>
            </w:r>
          </w:p>
          <w:p w:rsidR="00281662" w:rsidRPr="00281662" w:rsidRDefault="00281662" w:rsidP="00281662">
            <w:pPr>
              <w:autoSpaceDE/>
              <w:autoSpaceDN/>
              <w:spacing w:before="60" w:line="228" w:lineRule="auto"/>
              <w:ind w:left="57" w:right="113"/>
              <w:jc w:val="both"/>
              <w:rPr>
                <w:rFonts w:eastAsia="Calibri"/>
                <w:b/>
                <w:i/>
              </w:rPr>
            </w:pP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С уважением,</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__________________</w:t>
            </w:r>
            <w:r w:rsidRPr="00281662">
              <w:rPr>
                <w:rFonts w:eastAsia="Calibri"/>
                <w:b/>
                <w:i/>
              </w:rPr>
              <w:tab/>
            </w:r>
            <w:r w:rsidRPr="00281662">
              <w:rPr>
                <w:rFonts w:eastAsia="Calibri"/>
                <w:b/>
                <w:i/>
              </w:rPr>
              <w:tab/>
            </w:r>
            <w:r w:rsidRPr="00281662">
              <w:rPr>
                <w:rFonts w:eastAsia="Calibri"/>
                <w:b/>
                <w:i/>
              </w:rPr>
              <w:tab/>
            </w:r>
            <w:r w:rsidRPr="00281662">
              <w:rPr>
                <w:rFonts w:eastAsia="Calibri"/>
                <w:b/>
                <w:i/>
              </w:rPr>
              <w:tab/>
            </w:r>
            <w:r w:rsidRPr="00281662">
              <w:rPr>
                <w:rFonts w:eastAsia="Calibri"/>
                <w:b/>
                <w:i/>
              </w:rPr>
              <w:tab/>
            </w:r>
            <w:r w:rsidRPr="00281662">
              <w:rPr>
                <w:rFonts w:eastAsia="Calibri"/>
                <w:b/>
                <w:i/>
              </w:rPr>
              <w:tab/>
            </w:r>
            <w:r w:rsidRPr="00281662">
              <w:rPr>
                <w:rFonts w:eastAsia="Calibri"/>
                <w:b/>
                <w:i/>
              </w:rPr>
              <w:tab/>
            </w:r>
            <w:r w:rsidRPr="00281662">
              <w:rPr>
                <w:rFonts w:eastAsia="Calibri"/>
                <w:b/>
                <w:i/>
              </w:rPr>
              <w:tab/>
              <w:t>___________________</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Фамилия, Имя, Отчество (при наличии):</w:t>
            </w:r>
            <w:r w:rsidRPr="00281662">
              <w:rPr>
                <w:rFonts w:eastAsia="Calibri"/>
                <w:b/>
                <w:i/>
              </w:rPr>
              <w:tab/>
            </w:r>
            <w:r w:rsidRPr="00281662">
              <w:rPr>
                <w:rFonts w:eastAsia="Calibri"/>
                <w:b/>
                <w:i/>
              </w:rPr>
              <w:tab/>
            </w:r>
            <w:r w:rsidRPr="00281662">
              <w:rPr>
                <w:rFonts w:eastAsia="Calibri"/>
                <w:b/>
                <w:i/>
              </w:rPr>
              <w:tab/>
            </w:r>
            <w:r w:rsidRPr="00281662">
              <w:rPr>
                <w:rFonts w:eastAsia="Calibri"/>
                <w:b/>
                <w:i/>
              </w:rPr>
              <w:tab/>
            </w:r>
            <w:r w:rsidRPr="00281662">
              <w:rPr>
                <w:rFonts w:eastAsia="Calibri"/>
                <w:b/>
                <w:i/>
              </w:rPr>
              <w:tab/>
            </w:r>
            <w:r w:rsidRPr="00281662">
              <w:rPr>
                <w:rFonts w:eastAsia="Calibri"/>
                <w:b/>
                <w:i/>
              </w:rPr>
              <w:tab/>
              <w:t xml:space="preserve">          (подпись)</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(для юридических лиц)</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Должность:</w:t>
            </w: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М.П. (при наличии)</w:t>
            </w:r>
          </w:p>
          <w:p w:rsidR="00281662" w:rsidRPr="00281662" w:rsidRDefault="00281662" w:rsidP="00281662">
            <w:pPr>
              <w:autoSpaceDE/>
              <w:autoSpaceDN/>
              <w:spacing w:before="60" w:line="228" w:lineRule="auto"/>
              <w:ind w:left="57" w:right="113"/>
              <w:jc w:val="both"/>
              <w:rPr>
                <w:rFonts w:eastAsia="Calibri"/>
                <w:b/>
                <w:i/>
              </w:rPr>
            </w:pPr>
          </w:p>
          <w:p w:rsidR="00281662" w:rsidRPr="00281662" w:rsidRDefault="00281662" w:rsidP="00281662">
            <w:pPr>
              <w:autoSpaceDE/>
              <w:autoSpaceDN/>
              <w:spacing w:before="60" w:line="228" w:lineRule="auto"/>
              <w:ind w:left="57" w:right="113"/>
              <w:jc w:val="both"/>
              <w:rPr>
                <w:rFonts w:eastAsia="Calibri"/>
                <w:b/>
                <w:i/>
              </w:rPr>
            </w:pPr>
            <w:r w:rsidRPr="00281662">
              <w:rPr>
                <w:rFonts w:eastAsia="Calibri"/>
                <w:b/>
                <w:i/>
              </w:rPr>
              <w:t>* Данная сумма не включает расходы, связанные с приобретением Биржевых облигаций серии БО-02 и проведением расчетов.</w:t>
            </w:r>
          </w:p>
          <w:p w:rsidR="00281662" w:rsidRPr="00AD6D69" w:rsidRDefault="00281662" w:rsidP="00F6037C">
            <w:pPr>
              <w:autoSpaceDE/>
              <w:autoSpaceDN/>
              <w:spacing w:line="228" w:lineRule="auto"/>
              <w:ind w:left="57" w:right="113"/>
              <w:jc w:val="both"/>
              <w:rPr>
                <w:rFonts w:eastAsia="Calibri"/>
                <w:b/>
                <w:i/>
              </w:rPr>
            </w:pPr>
          </w:p>
          <w:p w:rsidR="00800FA7" w:rsidRPr="0044512D" w:rsidRDefault="00800FA7" w:rsidP="00800FA7">
            <w:pPr>
              <w:autoSpaceDE/>
              <w:autoSpaceDN/>
              <w:spacing w:before="60" w:line="228" w:lineRule="auto"/>
              <w:ind w:left="57" w:right="113"/>
              <w:jc w:val="both"/>
              <w:rPr>
                <w:b/>
                <w:i/>
                <w:color w:val="000000"/>
                <w:shd w:val="clear" w:color="auto" w:fill="FFFFFF"/>
              </w:rPr>
            </w:pPr>
            <w:r w:rsidRPr="00FE76A4">
              <w:rPr>
                <w:rFonts w:eastAsia="Calibri"/>
              </w:rPr>
              <w:t xml:space="preserve">2.4. </w:t>
            </w:r>
            <w:proofErr w:type="gramStart"/>
            <w:r w:rsidRPr="00FE76A4">
              <w:rPr>
                <w:rFonts w:eastAsia="Calibri"/>
              </w:rPr>
              <w:t xml:space="preserve">В случае если событие (действие) может оказать существенное влияние на стоимость или котировки ценных бумаг эмитента, - идентификационные признаки ценных бумаг: </w:t>
            </w:r>
            <w:r w:rsidRPr="00FE76A4">
              <w:rPr>
                <w:b/>
                <w:i/>
                <w:color w:val="000000"/>
                <w:shd w:val="clear" w:color="auto" w:fill="FFFFFF"/>
              </w:rPr>
              <w:t>биржевые облигации процентные неконвертируемые бездокументарные серии БО-0</w:t>
            </w:r>
            <w:r w:rsidR="009C72CE" w:rsidRPr="00FE76A4">
              <w:rPr>
                <w:b/>
                <w:i/>
                <w:color w:val="000000"/>
                <w:shd w:val="clear" w:color="auto" w:fill="FFFFFF"/>
              </w:rPr>
              <w:t>2</w:t>
            </w:r>
            <w:r w:rsidRPr="00FE76A4">
              <w:rPr>
                <w:b/>
                <w:i/>
                <w:color w:val="000000"/>
                <w:shd w:val="clear" w:color="auto" w:fill="FFFFFF"/>
              </w:rPr>
              <w:t xml:space="preserve">, </w:t>
            </w:r>
            <w:r w:rsidR="0044512D" w:rsidRPr="00FE76A4">
              <w:rPr>
                <w:b/>
                <w:i/>
                <w:color w:val="000000"/>
                <w:shd w:val="clear" w:color="auto" w:fill="FFFFFF"/>
              </w:rPr>
              <w:t>регистрационный номер 4B02-0</w:t>
            </w:r>
            <w:r w:rsidR="009C72CE" w:rsidRPr="00FE76A4">
              <w:rPr>
                <w:b/>
                <w:i/>
                <w:color w:val="000000"/>
                <w:shd w:val="clear" w:color="auto" w:fill="FFFFFF"/>
              </w:rPr>
              <w:t>3</w:t>
            </w:r>
            <w:r w:rsidR="0044512D" w:rsidRPr="00FE76A4">
              <w:rPr>
                <w:b/>
                <w:i/>
                <w:color w:val="000000"/>
                <w:shd w:val="clear" w:color="auto" w:fill="FFFFFF"/>
              </w:rPr>
              <w:t xml:space="preserve">-55033-E от </w:t>
            </w:r>
            <w:r w:rsidR="004A2AA3" w:rsidRPr="00FE76A4">
              <w:rPr>
                <w:b/>
                <w:i/>
                <w:color w:val="000000"/>
                <w:shd w:val="clear" w:color="auto" w:fill="FFFFFF"/>
              </w:rPr>
              <w:t>0</w:t>
            </w:r>
            <w:r w:rsidR="00E83FF2" w:rsidRPr="00FE76A4">
              <w:rPr>
                <w:b/>
                <w:i/>
                <w:color w:val="000000"/>
                <w:shd w:val="clear" w:color="auto" w:fill="FFFFFF"/>
              </w:rPr>
              <w:t>1</w:t>
            </w:r>
            <w:r w:rsidR="0044512D" w:rsidRPr="00FE76A4">
              <w:rPr>
                <w:b/>
                <w:i/>
                <w:color w:val="000000"/>
                <w:shd w:val="clear" w:color="auto" w:fill="FFFFFF"/>
              </w:rPr>
              <w:t>.</w:t>
            </w:r>
            <w:r w:rsidR="00AD6D69" w:rsidRPr="00FE76A4">
              <w:rPr>
                <w:b/>
                <w:i/>
                <w:color w:val="000000"/>
                <w:shd w:val="clear" w:color="auto" w:fill="FFFFFF"/>
              </w:rPr>
              <w:t>1</w:t>
            </w:r>
            <w:r w:rsidR="004A2AA3" w:rsidRPr="00FE76A4">
              <w:rPr>
                <w:b/>
                <w:i/>
                <w:color w:val="000000"/>
                <w:shd w:val="clear" w:color="auto" w:fill="FFFFFF"/>
              </w:rPr>
              <w:t>1</w:t>
            </w:r>
            <w:r w:rsidR="0044512D" w:rsidRPr="00FE76A4">
              <w:rPr>
                <w:b/>
                <w:i/>
                <w:color w:val="000000"/>
                <w:shd w:val="clear" w:color="auto" w:fill="FFFFFF"/>
              </w:rPr>
              <w:t>.2025 г.,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w:t>
            </w:r>
            <w:proofErr w:type="gramEnd"/>
            <w:r w:rsidR="0044512D" w:rsidRPr="00FE76A4">
              <w:rPr>
                <w:b/>
                <w:i/>
                <w:color w:val="000000"/>
                <w:shd w:val="clear" w:color="auto" w:fill="FFFFFF"/>
              </w:rPr>
              <w:t xml:space="preserve"> не </w:t>
            </w:r>
            <w:proofErr w:type="gramStart"/>
            <w:r w:rsidR="0044512D" w:rsidRPr="00FE76A4">
              <w:rPr>
                <w:b/>
                <w:i/>
                <w:color w:val="000000"/>
                <w:shd w:val="clear" w:color="auto" w:fill="FFFFFF"/>
              </w:rPr>
              <w:t>присвоен</w:t>
            </w:r>
            <w:proofErr w:type="gramEnd"/>
            <w:r w:rsidR="0044512D" w:rsidRPr="00FE76A4">
              <w:rPr>
                <w:b/>
                <w:i/>
                <w:color w:val="000000"/>
                <w:shd w:val="clear" w:color="auto" w:fill="FFFFFF"/>
              </w:rPr>
              <w:t xml:space="preserve"> </w:t>
            </w:r>
            <w:r w:rsidRPr="00FE76A4">
              <w:rPr>
                <w:b/>
                <w:i/>
                <w:color w:val="000000"/>
                <w:shd w:val="clear" w:color="auto" w:fill="FFFFFF"/>
              </w:rPr>
              <w:t>(</w:t>
            </w:r>
            <w:r w:rsidR="00A30347" w:rsidRPr="00FE76A4">
              <w:rPr>
                <w:b/>
                <w:i/>
                <w:color w:val="000000"/>
                <w:shd w:val="clear" w:color="auto" w:fill="FFFFFF"/>
              </w:rPr>
              <w:t>по тексту настоящего сообщения именуемые</w:t>
            </w:r>
            <w:r w:rsidRPr="00FE76A4">
              <w:rPr>
                <w:b/>
                <w:i/>
                <w:color w:val="000000"/>
                <w:shd w:val="clear" w:color="auto" w:fill="FFFFFF"/>
              </w:rPr>
              <w:t xml:space="preserve"> «</w:t>
            </w:r>
            <w:r w:rsidR="00F75724" w:rsidRPr="00FE76A4">
              <w:rPr>
                <w:b/>
                <w:i/>
                <w:color w:val="000000"/>
                <w:shd w:val="clear" w:color="auto" w:fill="FFFFFF"/>
              </w:rPr>
              <w:t>Б</w:t>
            </w:r>
            <w:r w:rsidRPr="00FE76A4">
              <w:rPr>
                <w:b/>
                <w:i/>
                <w:color w:val="000000"/>
                <w:shd w:val="clear" w:color="auto" w:fill="FFFFFF"/>
              </w:rPr>
              <w:t>иржевые облигации</w:t>
            </w:r>
            <w:r w:rsidR="00F75724" w:rsidRPr="00FE76A4">
              <w:rPr>
                <w:b/>
                <w:i/>
                <w:color w:val="000000"/>
                <w:shd w:val="clear" w:color="auto" w:fill="FFFFFF"/>
              </w:rPr>
              <w:t xml:space="preserve"> серии БО-0</w:t>
            </w:r>
            <w:r w:rsidR="009C72CE" w:rsidRPr="00FE76A4">
              <w:rPr>
                <w:b/>
                <w:i/>
                <w:color w:val="000000"/>
                <w:shd w:val="clear" w:color="auto" w:fill="FFFFFF"/>
              </w:rPr>
              <w:t>2</w:t>
            </w:r>
            <w:r w:rsidRPr="00FE76A4">
              <w:rPr>
                <w:b/>
                <w:i/>
                <w:color w:val="000000"/>
                <w:shd w:val="clear" w:color="auto" w:fill="FFFFFF"/>
              </w:rPr>
              <w:t>»).</w:t>
            </w:r>
          </w:p>
          <w:p w:rsidR="00C66277" w:rsidRPr="00C66277" w:rsidRDefault="00800FA7" w:rsidP="004A2AA3">
            <w:pPr>
              <w:autoSpaceDE/>
              <w:autoSpaceDN/>
              <w:spacing w:before="60" w:line="228" w:lineRule="auto"/>
              <w:ind w:left="57" w:right="113"/>
              <w:jc w:val="both"/>
              <w:rPr>
                <w:rFonts w:eastAsia="Calibri"/>
                <w:b/>
                <w:i/>
              </w:rPr>
            </w:pPr>
            <w:r>
              <w:rPr>
                <w:rFonts w:eastAsia="Calibri"/>
              </w:rPr>
              <w:t>2.5. Д</w:t>
            </w:r>
            <w:r w:rsidRPr="00800FA7">
              <w:rPr>
                <w:rFonts w:eastAsia="Calibri"/>
              </w:rPr>
              <w:t>ата наступления события (совершения действия), а если событие наступает в отношении третьего лица (действие совершается третьим лицом) - также дата, в которую эмитент узнал или должен был узнать о наступлении события (совершении действия)</w:t>
            </w:r>
            <w:r>
              <w:rPr>
                <w:rFonts w:eastAsia="Calibri"/>
              </w:rPr>
              <w:t xml:space="preserve">: </w:t>
            </w:r>
            <w:r w:rsidR="004A2AA3" w:rsidRPr="00FE76A4">
              <w:rPr>
                <w:b/>
                <w:i/>
                <w:color w:val="000000"/>
                <w:shd w:val="clear" w:color="auto" w:fill="FFFFFF"/>
              </w:rPr>
              <w:t>0</w:t>
            </w:r>
            <w:r w:rsidR="00AD6D69" w:rsidRPr="00FE76A4">
              <w:rPr>
                <w:b/>
                <w:i/>
                <w:color w:val="000000"/>
                <w:shd w:val="clear" w:color="auto" w:fill="FFFFFF"/>
              </w:rPr>
              <w:t>1</w:t>
            </w:r>
            <w:r w:rsidRPr="00FE76A4">
              <w:rPr>
                <w:b/>
                <w:i/>
                <w:color w:val="000000"/>
                <w:shd w:val="clear" w:color="auto" w:fill="FFFFFF"/>
              </w:rPr>
              <w:t xml:space="preserve"> </w:t>
            </w:r>
            <w:r w:rsidR="004A2AA3" w:rsidRPr="00FE76A4">
              <w:rPr>
                <w:b/>
                <w:i/>
                <w:color w:val="000000"/>
                <w:shd w:val="clear" w:color="auto" w:fill="FFFFFF"/>
              </w:rPr>
              <w:t>но</w:t>
            </w:r>
            <w:r w:rsidR="009C72CE" w:rsidRPr="00FE76A4">
              <w:rPr>
                <w:b/>
                <w:i/>
                <w:color w:val="000000"/>
                <w:shd w:val="clear" w:color="auto" w:fill="FFFFFF"/>
              </w:rPr>
              <w:t>ября</w:t>
            </w:r>
            <w:r w:rsidRPr="00FE76A4">
              <w:rPr>
                <w:b/>
                <w:i/>
                <w:color w:val="000000"/>
                <w:shd w:val="clear" w:color="auto" w:fill="FFFFFF"/>
              </w:rPr>
              <w:t xml:space="preserve"> 2025 г.</w:t>
            </w:r>
            <w:bookmarkEnd w:id="0"/>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388C">
            <w:pPr>
              <w:spacing w:line="228"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E7388C">
            <w:pPr>
              <w:spacing w:line="228"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04556A" w:rsidP="0004556A">
            <w:pPr>
              <w:ind w:left="270"/>
            </w:pPr>
            <w:r w:rsidRPr="009B7DF0">
              <w:rPr>
                <w:b/>
                <w:bCs/>
                <w:i/>
                <w:iCs/>
              </w:rPr>
              <w:t>М.В.</w:t>
            </w:r>
            <w:r>
              <w:rPr>
                <w:b/>
                <w:bCs/>
                <w:i/>
                <w:iCs/>
              </w:rPr>
              <w:t xml:space="preserve"> </w:t>
            </w:r>
            <w:proofErr w:type="spellStart"/>
            <w:r w:rsidR="00914F74" w:rsidRPr="009B7DF0">
              <w:rPr>
                <w:b/>
                <w:bCs/>
                <w:i/>
                <w:iCs/>
              </w:rPr>
              <w:t>Костеева</w:t>
            </w:r>
            <w:proofErr w:type="spellEnd"/>
            <w:r w:rsidR="00914F74" w:rsidRPr="009B7DF0">
              <w:rPr>
                <w:b/>
                <w:bCs/>
                <w:i/>
                <w:iCs/>
              </w:rPr>
              <w:t xml:space="preserve"> </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AD6D69">
            <w:pPr>
              <w:spacing w:line="228" w:lineRule="auto"/>
              <w:ind w:left="57"/>
            </w:pPr>
            <w:r w:rsidRPr="009B7DF0">
              <w:t xml:space="preserve">3.2. Дата: </w:t>
            </w:r>
            <w:r w:rsidRPr="00F026AA">
              <w:rPr>
                <w:b/>
                <w:bCs/>
                <w:i/>
                <w:iCs/>
              </w:rPr>
              <w:t>«</w:t>
            </w:r>
            <w:r w:rsidR="00AD6D69" w:rsidRPr="00FE76A4">
              <w:rPr>
                <w:b/>
                <w:bCs/>
                <w:i/>
                <w:iCs/>
              </w:rPr>
              <w:t>01</w:t>
            </w:r>
            <w:r w:rsidRPr="00FE76A4">
              <w:rPr>
                <w:b/>
                <w:bCs/>
                <w:i/>
                <w:iCs/>
              </w:rPr>
              <w:t>»</w:t>
            </w:r>
            <w:r w:rsidR="003E24F3" w:rsidRPr="00FE76A4">
              <w:rPr>
                <w:b/>
                <w:bCs/>
                <w:i/>
                <w:iCs/>
              </w:rPr>
              <w:t xml:space="preserve"> </w:t>
            </w:r>
            <w:r w:rsidR="00AD6D69" w:rsidRPr="00FE76A4">
              <w:rPr>
                <w:b/>
                <w:bCs/>
                <w:i/>
                <w:iCs/>
              </w:rPr>
              <w:t>но</w:t>
            </w:r>
            <w:r w:rsidR="009C72CE" w:rsidRPr="00FE76A4">
              <w:rPr>
                <w:b/>
                <w:bCs/>
                <w:i/>
                <w:iCs/>
              </w:rPr>
              <w:t>ября</w:t>
            </w:r>
            <w:r w:rsidR="003D4E9B" w:rsidRPr="00F026AA">
              <w:rPr>
                <w:b/>
                <w:bCs/>
                <w:i/>
                <w:iCs/>
              </w:rPr>
              <w:t xml:space="preserve"> </w:t>
            </w:r>
            <w:r w:rsidR="003A46D2" w:rsidRPr="00F026AA">
              <w:rPr>
                <w:b/>
                <w:bCs/>
                <w:i/>
                <w:iCs/>
              </w:rPr>
              <w:t>202</w:t>
            </w:r>
            <w:r w:rsidR="00F60B74" w:rsidRPr="00F026AA">
              <w:rPr>
                <w:b/>
                <w:bCs/>
                <w:i/>
                <w:iCs/>
              </w:rPr>
              <w:t>5</w:t>
            </w:r>
            <w:r w:rsidR="00AA0989" w:rsidRPr="00F026AA">
              <w:rPr>
                <w:b/>
                <w:bCs/>
                <w:i/>
                <w:iCs/>
              </w:rPr>
              <w:t xml:space="preserve"> </w:t>
            </w:r>
            <w:r w:rsidRPr="00F026AA">
              <w:rPr>
                <w:b/>
                <w:bCs/>
                <w:i/>
                <w:iCs/>
              </w:rPr>
              <w:t>г</w:t>
            </w:r>
            <w:r w:rsidRPr="00F026AA">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42F" w:rsidRDefault="003D642F">
      <w:r>
        <w:separator/>
      </w:r>
    </w:p>
  </w:endnote>
  <w:endnote w:type="continuationSeparator" w:id="0">
    <w:p w:rsidR="003D642F" w:rsidRDefault="003D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42F" w:rsidRDefault="003D642F">
      <w:r>
        <w:separator/>
      </w:r>
    </w:p>
  </w:footnote>
  <w:footnote w:type="continuationSeparator" w:id="0">
    <w:p w:rsidR="003D642F" w:rsidRDefault="003D64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0B5155"/>
    <w:multiLevelType w:val="hybridMultilevel"/>
    <w:tmpl w:val="A914E284"/>
    <w:lvl w:ilvl="0" w:tplc="F3F82A50">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nsid w:val="412265E5"/>
    <w:multiLevelType w:val="hybridMultilevel"/>
    <w:tmpl w:val="2ED635A0"/>
    <w:numStyleLink w:val="2"/>
  </w:abstractNum>
  <w:abstractNum w:abstractNumId="7">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798C44E9"/>
    <w:multiLevelType w:val="hybridMultilevel"/>
    <w:tmpl w:val="7BF29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0"/>
  </w:num>
  <w:num w:numId="6">
    <w:abstractNumId w:val="8"/>
  </w:num>
  <w:num w:numId="7">
    <w:abstractNumId w:val="9"/>
  </w:num>
  <w:num w:numId="8">
    <w:abstractNumId w:val="6"/>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2EF"/>
    <w:rsid w:val="000058CF"/>
    <w:rsid w:val="000107DB"/>
    <w:rsid w:val="00012091"/>
    <w:rsid w:val="000135BD"/>
    <w:rsid w:val="00016691"/>
    <w:rsid w:val="00017970"/>
    <w:rsid w:val="00023125"/>
    <w:rsid w:val="000246F4"/>
    <w:rsid w:val="00027954"/>
    <w:rsid w:val="0003253D"/>
    <w:rsid w:val="00040AFF"/>
    <w:rsid w:val="00042B21"/>
    <w:rsid w:val="0004464F"/>
    <w:rsid w:val="0004556A"/>
    <w:rsid w:val="00046BE8"/>
    <w:rsid w:val="00047095"/>
    <w:rsid w:val="000473F5"/>
    <w:rsid w:val="00051021"/>
    <w:rsid w:val="00052C9F"/>
    <w:rsid w:val="00054CC7"/>
    <w:rsid w:val="000601CC"/>
    <w:rsid w:val="000676CA"/>
    <w:rsid w:val="0007054B"/>
    <w:rsid w:val="00073A6E"/>
    <w:rsid w:val="000765FA"/>
    <w:rsid w:val="0008070F"/>
    <w:rsid w:val="00081D56"/>
    <w:rsid w:val="00083EB7"/>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3BA2"/>
    <w:rsid w:val="000F6B10"/>
    <w:rsid w:val="00100025"/>
    <w:rsid w:val="00101E86"/>
    <w:rsid w:val="00102255"/>
    <w:rsid w:val="00106B40"/>
    <w:rsid w:val="00110B8C"/>
    <w:rsid w:val="00112895"/>
    <w:rsid w:val="001131BB"/>
    <w:rsid w:val="00115882"/>
    <w:rsid w:val="00115A30"/>
    <w:rsid w:val="0011668D"/>
    <w:rsid w:val="00122920"/>
    <w:rsid w:val="00123441"/>
    <w:rsid w:val="00125EC5"/>
    <w:rsid w:val="001330B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86D72"/>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4473"/>
    <w:rsid w:val="00216A83"/>
    <w:rsid w:val="00220A98"/>
    <w:rsid w:val="00221326"/>
    <w:rsid w:val="00221EC6"/>
    <w:rsid w:val="002221B4"/>
    <w:rsid w:val="00225A23"/>
    <w:rsid w:val="00226CCA"/>
    <w:rsid w:val="002328B9"/>
    <w:rsid w:val="00232CD4"/>
    <w:rsid w:val="002345E6"/>
    <w:rsid w:val="00243DE4"/>
    <w:rsid w:val="00244C65"/>
    <w:rsid w:val="00245E3A"/>
    <w:rsid w:val="00250FE1"/>
    <w:rsid w:val="002526C2"/>
    <w:rsid w:val="00253639"/>
    <w:rsid w:val="002576AD"/>
    <w:rsid w:val="0026519B"/>
    <w:rsid w:val="00265359"/>
    <w:rsid w:val="00265491"/>
    <w:rsid w:val="00265B4D"/>
    <w:rsid w:val="00267592"/>
    <w:rsid w:val="00270B4F"/>
    <w:rsid w:val="00271DA8"/>
    <w:rsid w:val="002748A3"/>
    <w:rsid w:val="002773AA"/>
    <w:rsid w:val="00281662"/>
    <w:rsid w:val="002869CD"/>
    <w:rsid w:val="00287C6D"/>
    <w:rsid w:val="00291724"/>
    <w:rsid w:val="0029262F"/>
    <w:rsid w:val="002A1F59"/>
    <w:rsid w:val="002A632C"/>
    <w:rsid w:val="002A7E20"/>
    <w:rsid w:val="002B01A8"/>
    <w:rsid w:val="002B0B3C"/>
    <w:rsid w:val="002B66C1"/>
    <w:rsid w:val="002B6A52"/>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04053"/>
    <w:rsid w:val="003130F2"/>
    <w:rsid w:val="003134B3"/>
    <w:rsid w:val="00314675"/>
    <w:rsid w:val="003241D4"/>
    <w:rsid w:val="00326693"/>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C341A"/>
    <w:rsid w:val="003C4E42"/>
    <w:rsid w:val="003C5996"/>
    <w:rsid w:val="003D3307"/>
    <w:rsid w:val="003D4E9B"/>
    <w:rsid w:val="003D642F"/>
    <w:rsid w:val="003E24F3"/>
    <w:rsid w:val="003E32EA"/>
    <w:rsid w:val="003F41EE"/>
    <w:rsid w:val="004000F2"/>
    <w:rsid w:val="00401092"/>
    <w:rsid w:val="004038BE"/>
    <w:rsid w:val="00410558"/>
    <w:rsid w:val="004126A9"/>
    <w:rsid w:val="0041315F"/>
    <w:rsid w:val="004157F9"/>
    <w:rsid w:val="00420BDA"/>
    <w:rsid w:val="0042126E"/>
    <w:rsid w:val="00422A16"/>
    <w:rsid w:val="00423C6D"/>
    <w:rsid w:val="00424673"/>
    <w:rsid w:val="004266A8"/>
    <w:rsid w:val="00427772"/>
    <w:rsid w:val="00427F4C"/>
    <w:rsid w:val="004375B9"/>
    <w:rsid w:val="00444C5F"/>
    <w:rsid w:val="00444E6A"/>
    <w:rsid w:val="0044512D"/>
    <w:rsid w:val="00446A59"/>
    <w:rsid w:val="00447D9C"/>
    <w:rsid w:val="004621AF"/>
    <w:rsid w:val="00466235"/>
    <w:rsid w:val="0047247E"/>
    <w:rsid w:val="004748B0"/>
    <w:rsid w:val="00475670"/>
    <w:rsid w:val="00477AE7"/>
    <w:rsid w:val="00485A15"/>
    <w:rsid w:val="00485D43"/>
    <w:rsid w:val="0049420E"/>
    <w:rsid w:val="004A1B16"/>
    <w:rsid w:val="004A27B0"/>
    <w:rsid w:val="004A2AA3"/>
    <w:rsid w:val="004A444B"/>
    <w:rsid w:val="004B0E77"/>
    <w:rsid w:val="004B5B77"/>
    <w:rsid w:val="004C05D7"/>
    <w:rsid w:val="004C17E6"/>
    <w:rsid w:val="004D1C39"/>
    <w:rsid w:val="004D5E80"/>
    <w:rsid w:val="004D6FF5"/>
    <w:rsid w:val="004D7A48"/>
    <w:rsid w:val="004E369C"/>
    <w:rsid w:val="004E5593"/>
    <w:rsid w:val="004E5A5C"/>
    <w:rsid w:val="004E7F52"/>
    <w:rsid w:val="00500929"/>
    <w:rsid w:val="00505F7C"/>
    <w:rsid w:val="00506CDE"/>
    <w:rsid w:val="0050709D"/>
    <w:rsid w:val="0051511F"/>
    <w:rsid w:val="00517930"/>
    <w:rsid w:val="005218A4"/>
    <w:rsid w:val="005245BD"/>
    <w:rsid w:val="0052473F"/>
    <w:rsid w:val="00530D3B"/>
    <w:rsid w:val="00530EF0"/>
    <w:rsid w:val="00531A30"/>
    <w:rsid w:val="00532FCB"/>
    <w:rsid w:val="00534EAE"/>
    <w:rsid w:val="00535E2F"/>
    <w:rsid w:val="005416E8"/>
    <w:rsid w:val="0054182A"/>
    <w:rsid w:val="00543F92"/>
    <w:rsid w:val="00544FD4"/>
    <w:rsid w:val="00546C37"/>
    <w:rsid w:val="00546E27"/>
    <w:rsid w:val="00551196"/>
    <w:rsid w:val="00552DF2"/>
    <w:rsid w:val="00554651"/>
    <w:rsid w:val="00560B83"/>
    <w:rsid w:val="00562059"/>
    <w:rsid w:val="00563DD2"/>
    <w:rsid w:val="00567397"/>
    <w:rsid w:val="00571A11"/>
    <w:rsid w:val="00575DBD"/>
    <w:rsid w:val="005762F4"/>
    <w:rsid w:val="005816A2"/>
    <w:rsid w:val="00585A3B"/>
    <w:rsid w:val="005918FF"/>
    <w:rsid w:val="005932E0"/>
    <w:rsid w:val="005A2703"/>
    <w:rsid w:val="005A4763"/>
    <w:rsid w:val="005A498C"/>
    <w:rsid w:val="005B3508"/>
    <w:rsid w:val="005B44E4"/>
    <w:rsid w:val="005B451A"/>
    <w:rsid w:val="005C4BC7"/>
    <w:rsid w:val="005C71E0"/>
    <w:rsid w:val="005D4C09"/>
    <w:rsid w:val="005E06C6"/>
    <w:rsid w:val="005E3055"/>
    <w:rsid w:val="005E4F1A"/>
    <w:rsid w:val="005E5F4F"/>
    <w:rsid w:val="005E66CB"/>
    <w:rsid w:val="005E6D7B"/>
    <w:rsid w:val="005F0FB8"/>
    <w:rsid w:val="005F298D"/>
    <w:rsid w:val="005F2F50"/>
    <w:rsid w:val="005F5A00"/>
    <w:rsid w:val="00600C36"/>
    <w:rsid w:val="00603002"/>
    <w:rsid w:val="006107A7"/>
    <w:rsid w:val="0061137E"/>
    <w:rsid w:val="00617BA6"/>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75829"/>
    <w:rsid w:val="00681BD3"/>
    <w:rsid w:val="006829DF"/>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D59F4"/>
    <w:rsid w:val="006E13AD"/>
    <w:rsid w:val="006E1CAF"/>
    <w:rsid w:val="006F48BA"/>
    <w:rsid w:val="006F54B0"/>
    <w:rsid w:val="006F5A27"/>
    <w:rsid w:val="006F6D5E"/>
    <w:rsid w:val="006F7BE8"/>
    <w:rsid w:val="0070481E"/>
    <w:rsid w:val="00706D13"/>
    <w:rsid w:val="007102F3"/>
    <w:rsid w:val="00713E8C"/>
    <w:rsid w:val="0071486C"/>
    <w:rsid w:val="00721ABF"/>
    <w:rsid w:val="00726DF9"/>
    <w:rsid w:val="00740CCB"/>
    <w:rsid w:val="00743A5A"/>
    <w:rsid w:val="0074564A"/>
    <w:rsid w:val="00752752"/>
    <w:rsid w:val="0075550B"/>
    <w:rsid w:val="0076090C"/>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86F"/>
    <w:rsid w:val="007B7BF4"/>
    <w:rsid w:val="007C0FF0"/>
    <w:rsid w:val="007C1661"/>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0FA7"/>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64BA"/>
    <w:rsid w:val="008775B9"/>
    <w:rsid w:val="00894B82"/>
    <w:rsid w:val="008A0FE3"/>
    <w:rsid w:val="008A3760"/>
    <w:rsid w:val="008A50E1"/>
    <w:rsid w:val="008A6670"/>
    <w:rsid w:val="008A6889"/>
    <w:rsid w:val="008B0AE8"/>
    <w:rsid w:val="008B2D86"/>
    <w:rsid w:val="008B4591"/>
    <w:rsid w:val="008B5B92"/>
    <w:rsid w:val="008B6FF7"/>
    <w:rsid w:val="008C4BED"/>
    <w:rsid w:val="008D4F37"/>
    <w:rsid w:val="008D5B4B"/>
    <w:rsid w:val="008E0B5B"/>
    <w:rsid w:val="008E5F51"/>
    <w:rsid w:val="008E68F0"/>
    <w:rsid w:val="008E7306"/>
    <w:rsid w:val="008F0BF9"/>
    <w:rsid w:val="008F1131"/>
    <w:rsid w:val="008F187F"/>
    <w:rsid w:val="008F2458"/>
    <w:rsid w:val="008F353C"/>
    <w:rsid w:val="00903448"/>
    <w:rsid w:val="00912EC5"/>
    <w:rsid w:val="00913B8E"/>
    <w:rsid w:val="00914EA0"/>
    <w:rsid w:val="00914F74"/>
    <w:rsid w:val="009273A5"/>
    <w:rsid w:val="0094269B"/>
    <w:rsid w:val="009452C5"/>
    <w:rsid w:val="00962BEB"/>
    <w:rsid w:val="009779FA"/>
    <w:rsid w:val="009841FA"/>
    <w:rsid w:val="00984A99"/>
    <w:rsid w:val="00984D2D"/>
    <w:rsid w:val="00987647"/>
    <w:rsid w:val="009962FD"/>
    <w:rsid w:val="009A0881"/>
    <w:rsid w:val="009A35DC"/>
    <w:rsid w:val="009A6F59"/>
    <w:rsid w:val="009A73BC"/>
    <w:rsid w:val="009B7DF0"/>
    <w:rsid w:val="009C72CE"/>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347"/>
    <w:rsid w:val="00A30924"/>
    <w:rsid w:val="00A325F4"/>
    <w:rsid w:val="00A338E6"/>
    <w:rsid w:val="00A3731D"/>
    <w:rsid w:val="00A42D8D"/>
    <w:rsid w:val="00A44917"/>
    <w:rsid w:val="00A464E9"/>
    <w:rsid w:val="00A47034"/>
    <w:rsid w:val="00A473EE"/>
    <w:rsid w:val="00A52317"/>
    <w:rsid w:val="00A54C36"/>
    <w:rsid w:val="00A5525B"/>
    <w:rsid w:val="00A62BFA"/>
    <w:rsid w:val="00A6515F"/>
    <w:rsid w:val="00A73503"/>
    <w:rsid w:val="00A80664"/>
    <w:rsid w:val="00A81C95"/>
    <w:rsid w:val="00A823C8"/>
    <w:rsid w:val="00A8548E"/>
    <w:rsid w:val="00A947D4"/>
    <w:rsid w:val="00AA0989"/>
    <w:rsid w:val="00AA4456"/>
    <w:rsid w:val="00AA4A0C"/>
    <w:rsid w:val="00AA4B68"/>
    <w:rsid w:val="00AA7E33"/>
    <w:rsid w:val="00AB3A67"/>
    <w:rsid w:val="00AB3C8F"/>
    <w:rsid w:val="00AB4B03"/>
    <w:rsid w:val="00AB4DA7"/>
    <w:rsid w:val="00AC283C"/>
    <w:rsid w:val="00AC2EF2"/>
    <w:rsid w:val="00AD1249"/>
    <w:rsid w:val="00AD22EF"/>
    <w:rsid w:val="00AD6D69"/>
    <w:rsid w:val="00AE2702"/>
    <w:rsid w:val="00AE2B09"/>
    <w:rsid w:val="00AE3664"/>
    <w:rsid w:val="00AE3DFE"/>
    <w:rsid w:val="00B01C0D"/>
    <w:rsid w:val="00B0377E"/>
    <w:rsid w:val="00B047C2"/>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4B26"/>
    <w:rsid w:val="00B66812"/>
    <w:rsid w:val="00B67856"/>
    <w:rsid w:val="00B70C82"/>
    <w:rsid w:val="00B73C89"/>
    <w:rsid w:val="00B74DF9"/>
    <w:rsid w:val="00B807A0"/>
    <w:rsid w:val="00B8450B"/>
    <w:rsid w:val="00B877B3"/>
    <w:rsid w:val="00B87A7C"/>
    <w:rsid w:val="00B91ACA"/>
    <w:rsid w:val="00B93910"/>
    <w:rsid w:val="00B94408"/>
    <w:rsid w:val="00BA0654"/>
    <w:rsid w:val="00BA1BAE"/>
    <w:rsid w:val="00BA438B"/>
    <w:rsid w:val="00BA757A"/>
    <w:rsid w:val="00BB0155"/>
    <w:rsid w:val="00BB06E6"/>
    <w:rsid w:val="00BB0744"/>
    <w:rsid w:val="00BB200C"/>
    <w:rsid w:val="00BB6364"/>
    <w:rsid w:val="00BC52C2"/>
    <w:rsid w:val="00BD6F33"/>
    <w:rsid w:val="00BE14E8"/>
    <w:rsid w:val="00BE3BC6"/>
    <w:rsid w:val="00BE761C"/>
    <w:rsid w:val="00BF63B5"/>
    <w:rsid w:val="00C0309F"/>
    <w:rsid w:val="00C07CD5"/>
    <w:rsid w:val="00C12103"/>
    <w:rsid w:val="00C15D5D"/>
    <w:rsid w:val="00C16126"/>
    <w:rsid w:val="00C20F9C"/>
    <w:rsid w:val="00C21D58"/>
    <w:rsid w:val="00C24960"/>
    <w:rsid w:val="00C2687D"/>
    <w:rsid w:val="00C30FB7"/>
    <w:rsid w:val="00C3143C"/>
    <w:rsid w:val="00C337EB"/>
    <w:rsid w:val="00C425A3"/>
    <w:rsid w:val="00C44147"/>
    <w:rsid w:val="00C5556D"/>
    <w:rsid w:val="00C55C86"/>
    <w:rsid w:val="00C56A9C"/>
    <w:rsid w:val="00C572C1"/>
    <w:rsid w:val="00C57F1C"/>
    <w:rsid w:val="00C65B04"/>
    <w:rsid w:val="00C66277"/>
    <w:rsid w:val="00C66F18"/>
    <w:rsid w:val="00C66F27"/>
    <w:rsid w:val="00C670AE"/>
    <w:rsid w:val="00C67696"/>
    <w:rsid w:val="00C74081"/>
    <w:rsid w:val="00C80146"/>
    <w:rsid w:val="00C8272C"/>
    <w:rsid w:val="00C8331C"/>
    <w:rsid w:val="00C856B3"/>
    <w:rsid w:val="00C87FF9"/>
    <w:rsid w:val="00C90910"/>
    <w:rsid w:val="00C923AC"/>
    <w:rsid w:val="00C95CBC"/>
    <w:rsid w:val="00CA4CA7"/>
    <w:rsid w:val="00CA5111"/>
    <w:rsid w:val="00CA626F"/>
    <w:rsid w:val="00CB1186"/>
    <w:rsid w:val="00CB1572"/>
    <w:rsid w:val="00CB1AC1"/>
    <w:rsid w:val="00CB399E"/>
    <w:rsid w:val="00CB64A6"/>
    <w:rsid w:val="00CB7C59"/>
    <w:rsid w:val="00CC5BC5"/>
    <w:rsid w:val="00CC6ADE"/>
    <w:rsid w:val="00CC72C5"/>
    <w:rsid w:val="00CD293E"/>
    <w:rsid w:val="00CD4532"/>
    <w:rsid w:val="00CD58CC"/>
    <w:rsid w:val="00CD7621"/>
    <w:rsid w:val="00CF060A"/>
    <w:rsid w:val="00CF3A7C"/>
    <w:rsid w:val="00CF7ABC"/>
    <w:rsid w:val="00D00512"/>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6626E"/>
    <w:rsid w:val="00D772BC"/>
    <w:rsid w:val="00D778A8"/>
    <w:rsid w:val="00D838C5"/>
    <w:rsid w:val="00D85CBA"/>
    <w:rsid w:val="00D85FEF"/>
    <w:rsid w:val="00D87095"/>
    <w:rsid w:val="00D91B09"/>
    <w:rsid w:val="00D92774"/>
    <w:rsid w:val="00D95A11"/>
    <w:rsid w:val="00DA03BF"/>
    <w:rsid w:val="00DA26F5"/>
    <w:rsid w:val="00DA407A"/>
    <w:rsid w:val="00DA4A7F"/>
    <w:rsid w:val="00DA6D84"/>
    <w:rsid w:val="00DA7081"/>
    <w:rsid w:val="00DA7EB7"/>
    <w:rsid w:val="00DB1795"/>
    <w:rsid w:val="00DB18C3"/>
    <w:rsid w:val="00DB330E"/>
    <w:rsid w:val="00DC1B93"/>
    <w:rsid w:val="00DC4D29"/>
    <w:rsid w:val="00DC6F4A"/>
    <w:rsid w:val="00DD19D2"/>
    <w:rsid w:val="00DD2A8C"/>
    <w:rsid w:val="00DD6FB4"/>
    <w:rsid w:val="00DE503F"/>
    <w:rsid w:val="00DF1123"/>
    <w:rsid w:val="00DF16CD"/>
    <w:rsid w:val="00DF2272"/>
    <w:rsid w:val="00E052B5"/>
    <w:rsid w:val="00E104F9"/>
    <w:rsid w:val="00E15920"/>
    <w:rsid w:val="00E20190"/>
    <w:rsid w:val="00E25B1D"/>
    <w:rsid w:val="00E37649"/>
    <w:rsid w:val="00E427CB"/>
    <w:rsid w:val="00E43E91"/>
    <w:rsid w:val="00E449B3"/>
    <w:rsid w:val="00E44B4A"/>
    <w:rsid w:val="00E56CB1"/>
    <w:rsid w:val="00E64174"/>
    <w:rsid w:val="00E64206"/>
    <w:rsid w:val="00E64798"/>
    <w:rsid w:val="00E66B6D"/>
    <w:rsid w:val="00E66EC1"/>
    <w:rsid w:val="00E6773A"/>
    <w:rsid w:val="00E7006B"/>
    <w:rsid w:val="00E7388C"/>
    <w:rsid w:val="00E74031"/>
    <w:rsid w:val="00E76F85"/>
    <w:rsid w:val="00E805D4"/>
    <w:rsid w:val="00E813F4"/>
    <w:rsid w:val="00E83FF2"/>
    <w:rsid w:val="00E96941"/>
    <w:rsid w:val="00EA08C2"/>
    <w:rsid w:val="00EA0D2F"/>
    <w:rsid w:val="00EA1083"/>
    <w:rsid w:val="00EA41FB"/>
    <w:rsid w:val="00EA7319"/>
    <w:rsid w:val="00EB110F"/>
    <w:rsid w:val="00EB429A"/>
    <w:rsid w:val="00EB6314"/>
    <w:rsid w:val="00EB6BF3"/>
    <w:rsid w:val="00EB7DEB"/>
    <w:rsid w:val="00EC2ECA"/>
    <w:rsid w:val="00ED25CD"/>
    <w:rsid w:val="00ED645D"/>
    <w:rsid w:val="00EE03AF"/>
    <w:rsid w:val="00EE14F3"/>
    <w:rsid w:val="00EE2ED9"/>
    <w:rsid w:val="00EE4440"/>
    <w:rsid w:val="00EF6CCC"/>
    <w:rsid w:val="00F026AA"/>
    <w:rsid w:val="00F04A7A"/>
    <w:rsid w:val="00F063CC"/>
    <w:rsid w:val="00F07C89"/>
    <w:rsid w:val="00F11C1E"/>
    <w:rsid w:val="00F12DC1"/>
    <w:rsid w:val="00F12FAA"/>
    <w:rsid w:val="00F14849"/>
    <w:rsid w:val="00F154E9"/>
    <w:rsid w:val="00F24929"/>
    <w:rsid w:val="00F27435"/>
    <w:rsid w:val="00F30C14"/>
    <w:rsid w:val="00F31046"/>
    <w:rsid w:val="00F3240B"/>
    <w:rsid w:val="00F32F51"/>
    <w:rsid w:val="00F33D9E"/>
    <w:rsid w:val="00F37134"/>
    <w:rsid w:val="00F44691"/>
    <w:rsid w:val="00F5055F"/>
    <w:rsid w:val="00F50D7A"/>
    <w:rsid w:val="00F5457B"/>
    <w:rsid w:val="00F547D5"/>
    <w:rsid w:val="00F548C0"/>
    <w:rsid w:val="00F57070"/>
    <w:rsid w:val="00F6037C"/>
    <w:rsid w:val="00F6098A"/>
    <w:rsid w:val="00F60993"/>
    <w:rsid w:val="00F60B74"/>
    <w:rsid w:val="00F623A5"/>
    <w:rsid w:val="00F6252B"/>
    <w:rsid w:val="00F62C0B"/>
    <w:rsid w:val="00F63AB0"/>
    <w:rsid w:val="00F6415D"/>
    <w:rsid w:val="00F72574"/>
    <w:rsid w:val="00F728CE"/>
    <w:rsid w:val="00F73F77"/>
    <w:rsid w:val="00F75724"/>
    <w:rsid w:val="00F8476B"/>
    <w:rsid w:val="00F92F67"/>
    <w:rsid w:val="00F94E31"/>
    <w:rsid w:val="00FA52B5"/>
    <w:rsid w:val="00FB2726"/>
    <w:rsid w:val="00FB4BB2"/>
    <w:rsid w:val="00FB6C70"/>
    <w:rsid w:val="00FB6F24"/>
    <w:rsid w:val="00FB7B6D"/>
    <w:rsid w:val="00FC044F"/>
    <w:rsid w:val="00FC684A"/>
    <w:rsid w:val="00FD03CF"/>
    <w:rsid w:val="00FD17F5"/>
    <w:rsid w:val="00FD6759"/>
    <w:rsid w:val="00FE1930"/>
    <w:rsid w:val="00FE38C0"/>
    <w:rsid w:val="00FE76A4"/>
    <w:rsid w:val="00FE7D93"/>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662536404">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56579582">
      <w:bodyDiv w:val="1"/>
      <w:marLeft w:val="0"/>
      <w:marRight w:val="0"/>
      <w:marTop w:val="0"/>
      <w:marBottom w:val="0"/>
      <w:divBdr>
        <w:top w:val="none" w:sz="0" w:space="0" w:color="auto"/>
        <w:left w:val="none" w:sz="0" w:space="0" w:color="auto"/>
        <w:bottom w:val="none" w:sz="0" w:space="0" w:color="auto"/>
        <w:right w:val="none" w:sz="0" w:space="0" w:color="auto"/>
      </w:divBdr>
    </w:div>
    <w:div w:id="199074373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disclosure.ru/portal/company.aspx?id=9038"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646B3-A334-421E-AAAB-B722B805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1308</Words>
  <Characters>7460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8751</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10</cp:revision>
  <cp:lastPrinted>2024-05-17T12:14:00Z</cp:lastPrinted>
  <dcterms:created xsi:type="dcterms:W3CDTF">2025-10-31T15:17:00Z</dcterms:created>
  <dcterms:modified xsi:type="dcterms:W3CDTF">2025-11-01T17:00:00Z</dcterms:modified>
</cp:coreProperties>
</file>